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76300" cy="876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 xml:space="preserve">     IHSADA District Meeting</w:t>
        <w:tab/>
        <w:tab/>
        <w:t xml:space="preserve"> </w:t>
      </w:r>
      <w:r w:rsidDel="00000000" w:rsidR="00000000" w:rsidRPr="00000000">
        <w:rPr/>
        <w:drawing>
          <wp:inline distB="114300" distT="114300" distL="114300" distR="114300">
            <wp:extent cx="876300" cy="876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i w:val="1"/>
          <w:iCs w:val="1"/>
          <w:sz w:val="24"/>
          <w:szCs w:val="24"/>
          <w:highlight w:val="yellow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Attached below are some duties to be performed for the district meeting.  </w:t>
      </w:r>
    </w:p>
    <w:p w:rsidR="00000000" w:rsidDel="00000000" w:rsidP="00000000" w:rsidRDefault="00000000" w:rsidRPr="00000000" w14:paraId="00000005">
      <w:pPr>
        <w:rPr>
          <w:b w:val="1"/>
          <w:bCs w:val="1"/>
          <w:i w:val="1"/>
          <w:iCs w:val="1"/>
          <w:sz w:val="24"/>
          <w:szCs w:val="24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highlight w:val="yellow"/>
          <w:u w:val="single"/>
          <w:rtl w:val="0"/>
        </w:rPr>
        <w:t xml:space="preserve">Edit as needed but it's a starting point.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Hotel Reservation for the following year (Incoming Senior Director)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Contact Vendors (Junior Director)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Contact a Speaker for Meeting (Senior Director)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Contact IHSAA and IGHSAU and IHSADA with meeting format (Senior Director)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Agenda Creation and send out to district AD’s- AMP App (Senior Director)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and Bring Door Prize Slips (150) (President)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Ballot Slips for Open Positions (150) (President)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Tags for Meeting (150) (Secretary)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Computers for Meeting Registrations and Update on Information (3-4) (Secretary)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and Announce District AD of the Year (All Directors select/Junior Director and or President announce) / </w:t>
      </w:r>
      <w:r w:rsidDel="00000000" w:rsidR="00000000" w:rsidRPr="00000000">
        <w:rPr>
          <w:highlight w:val="yellow"/>
          <w:rtl w:val="0"/>
        </w:rPr>
        <w:t xml:space="preserve">Google Form sent in early September to NE IA ADs to nominate candidates for both.  The committee will review and select.</w:t>
      </w:r>
    </w:p>
    <w:p w:rsidR="00000000" w:rsidDel="00000000" w:rsidP="00000000" w:rsidRDefault="00000000" w:rsidRPr="00000000" w14:paraId="0000001B">
      <w:pPr>
        <w:numPr>
          <w:ilvl w:val="1"/>
          <w:numId w:val="12"/>
        </w:numPr>
        <w:ind w:left="144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2"/>
        </w:numPr>
        <w:ind w:left="144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1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Elected open positions (Secretary spot)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Line Up Breakfast for Meeting- (Senior Director)</w:t>
      </w:r>
    </w:p>
    <w:p w:rsidR="00000000" w:rsidDel="00000000" w:rsidP="00000000" w:rsidRDefault="00000000" w:rsidRPr="00000000" w14:paraId="00000020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Doughnuts- Vendor sponsor  (Iowa Sports Supply) she brings them</w:t>
      </w:r>
    </w:p>
    <w:p w:rsidR="00000000" w:rsidDel="00000000" w:rsidP="00000000" w:rsidRDefault="00000000" w:rsidRPr="00000000" w14:paraId="00000021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Drinks- Hotel- Vendor sponsor (Johnson Fitness) from hotel</w:t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Bound will contribute $250 toward the 2025 meeting (use for what???)  (hotel fee?)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Student Scholarships- (All Directors) - due Jan. 12, 2026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Speakers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2024 - Todd Rima (Kirkwood AD / Baseball Coach)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2025 - Larry Wolfe (retired Principal / AD)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hsada.org/ihsada-awards/high-school-ad-of-the-year/" TargetMode="External"/><Relationship Id="rId8" Type="http://schemas.openxmlformats.org/officeDocument/2006/relationships/hyperlink" Target="http://www.ihsada.org/ihsada-awards/middle-school-ad-of-the-ye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